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371" w:rsidRPr="00E24564" w:rsidP="00F33371">
      <w:pPr>
        <w:pStyle w:val="Title"/>
        <w:jc w:val="right"/>
        <w:rPr>
          <w:b w:val="0"/>
          <w:sz w:val="24"/>
        </w:rPr>
      </w:pPr>
      <w:r w:rsidRPr="00E24564">
        <w:rPr>
          <w:b w:val="0"/>
          <w:sz w:val="24"/>
        </w:rPr>
        <w:t>Дело № 5-</w:t>
      </w:r>
      <w:r w:rsidRPr="00E24564" w:rsidR="005634E5">
        <w:rPr>
          <w:b w:val="0"/>
          <w:sz w:val="24"/>
        </w:rPr>
        <w:t>532-2004/2024</w:t>
      </w:r>
    </w:p>
    <w:p w:rsidR="00F33371" w:rsidRPr="00E24564" w:rsidP="00F33371">
      <w:pPr>
        <w:pStyle w:val="Title"/>
        <w:rPr>
          <w:sz w:val="24"/>
        </w:rPr>
      </w:pPr>
      <w:r w:rsidRPr="00E24564">
        <w:rPr>
          <w:sz w:val="24"/>
        </w:rPr>
        <w:t>П О С Т А Н О В Л Е Н И Е</w:t>
      </w:r>
    </w:p>
    <w:p w:rsidR="00F33371" w:rsidRPr="00E24564" w:rsidP="00F33371">
      <w:pPr>
        <w:pStyle w:val="Title"/>
        <w:rPr>
          <w:b w:val="0"/>
          <w:sz w:val="24"/>
        </w:rPr>
      </w:pPr>
      <w:r w:rsidRPr="00E24564">
        <w:rPr>
          <w:b w:val="0"/>
          <w:sz w:val="24"/>
        </w:rPr>
        <w:t>о назначении административного наказания</w:t>
      </w:r>
      <w:r w:rsidRPr="00E24564" w:rsidR="00657F58">
        <w:rPr>
          <w:b w:val="0"/>
          <w:sz w:val="24"/>
        </w:rPr>
        <w:t xml:space="preserve"> </w:t>
      </w:r>
    </w:p>
    <w:p w:rsidR="00F33371" w:rsidRPr="00E24564" w:rsidP="00F33371">
      <w:r w:rsidRPr="00E24564">
        <w:t>23</w:t>
      </w:r>
      <w:r w:rsidRPr="00E24564">
        <w:t xml:space="preserve"> </w:t>
      </w:r>
      <w:r w:rsidRPr="00E24564">
        <w:t>июля</w:t>
      </w:r>
      <w:r w:rsidRPr="00E24564">
        <w:t xml:space="preserve"> 2024 года                                      </w:t>
      </w:r>
      <w:r w:rsidRPr="00E24564">
        <w:t xml:space="preserve">  </w:t>
      </w:r>
      <w:r w:rsidRPr="00E24564">
        <w:t xml:space="preserve">                </w:t>
      </w:r>
      <w:r w:rsidRPr="00E24564" w:rsidR="00405562">
        <w:t xml:space="preserve">                           </w:t>
      </w:r>
      <w:r w:rsidRPr="00E24564" w:rsidR="00657F58">
        <w:t xml:space="preserve"> </w:t>
      </w:r>
      <w:r w:rsidRPr="00E24564">
        <w:t>г. Нефтеюганск</w:t>
      </w:r>
    </w:p>
    <w:p w:rsidR="00F33371" w:rsidRPr="00E24564" w:rsidP="00F33371">
      <w:pPr>
        <w:ind w:firstLine="720"/>
      </w:pPr>
    </w:p>
    <w:p w:rsidR="00F33371" w:rsidRPr="00E24564" w:rsidP="00B75132">
      <w:pPr>
        <w:tabs>
          <w:tab w:val="left" w:pos="567"/>
        </w:tabs>
        <w:ind w:firstLine="567"/>
        <w:jc w:val="both"/>
      </w:pPr>
      <w:r w:rsidRPr="00E24564">
        <w:t>Мир</w:t>
      </w:r>
      <w:r w:rsidRPr="00E24564" w:rsidR="00405562">
        <w:t xml:space="preserve">овой судья судебного участка № </w:t>
      </w:r>
      <w:r w:rsidRPr="00E24564" w:rsidR="0063617F">
        <w:t>4</w:t>
      </w:r>
      <w:r w:rsidRPr="00E24564">
        <w:t xml:space="preserve"> Нефтеюганского </w:t>
      </w:r>
      <w:r w:rsidRPr="00E24564">
        <w:t>судебного</w:t>
      </w:r>
      <w:r w:rsidRPr="00E24564">
        <w:t xml:space="preserve"> района Ханты-Мансийского автономного округа – Югры </w:t>
      </w:r>
      <w:r w:rsidRPr="00E24564" w:rsidR="00405562">
        <w:t>Постовалова Т.П.</w:t>
      </w:r>
      <w:r w:rsidRPr="00E24564">
        <w:t xml:space="preserve"> (628301, ХМАО-Югра, г. Нефтеюганск, 1 </w:t>
      </w:r>
      <w:r w:rsidRPr="00E24564">
        <w:t>мкр</w:t>
      </w:r>
      <w:r w:rsidRPr="00E24564">
        <w:t>-н, дом 30), рассмотрев в открытом судебном заседании дело об административном правонарушении в отношении:</w:t>
      </w:r>
    </w:p>
    <w:p w:rsidR="00B75132" w:rsidRPr="00E24564" w:rsidP="00B75132">
      <w:pPr>
        <w:tabs>
          <w:tab w:val="left" w:pos="567"/>
        </w:tabs>
        <w:ind w:firstLine="567"/>
        <w:jc w:val="both"/>
      </w:pPr>
      <w:r w:rsidRPr="00E24564">
        <w:t>Мамедова М.</w:t>
      </w:r>
      <w:r w:rsidRPr="00E24564">
        <w:t xml:space="preserve"> М.</w:t>
      </w:r>
      <w:r w:rsidRPr="00E24564">
        <w:t>, ***</w:t>
      </w:r>
      <w:r w:rsidRPr="00E24564">
        <w:t xml:space="preserve"> года рождения, уроженца ***</w:t>
      </w:r>
      <w:r w:rsidRPr="00E24564">
        <w:t>, зарегистрированного и проживающего по адресу: ***</w:t>
      </w:r>
      <w:r w:rsidRPr="00E24564">
        <w:t xml:space="preserve">, паспортные </w:t>
      </w:r>
      <w:r w:rsidRPr="00E24564">
        <w:t>данные: ***</w:t>
      </w:r>
    </w:p>
    <w:p w:rsidR="00F33371" w:rsidRPr="00E24564" w:rsidP="00F33371">
      <w:pPr>
        <w:tabs>
          <w:tab w:val="left" w:pos="567"/>
        </w:tabs>
        <w:ind w:firstLine="567"/>
        <w:jc w:val="both"/>
      </w:pPr>
      <w:r w:rsidRPr="00E24564">
        <w:t>в совершении административного правонарушения, предусмотренного ч. 2 ст. 14.1 Кодекса Российской Федерации об административных правонарушениях,</w:t>
      </w:r>
    </w:p>
    <w:p w:rsidR="00B75132" w:rsidRPr="00E24564" w:rsidP="00F33371">
      <w:pPr>
        <w:tabs>
          <w:tab w:val="left" w:pos="567"/>
        </w:tabs>
        <w:ind w:firstLine="567"/>
        <w:jc w:val="both"/>
      </w:pPr>
    </w:p>
    <w:p w:rsidR="00F33371" w:rsidRPr="00E24564" w:rsidP="00F33371">
      <w:pPr>
        <w:tabs>
          <w:tab w:val="left" w:pos="567"/>
        </w:tabs>
        <w:jc w:val="center"/>
        <w:rPr>
          <w:b/>
        </w:rPr>
      </w:pPr>
      <w:r w:rsidRPr="00E24564">
        <w:rPr>
          <w:b/>
        </w:rPr>
        <w:t>У С Т А Н О В И Л:</w:t>
      </w:r>
    </w:p>
    <w:p w:rsidR="00F33371" w:rsidRPr="00E24564" w:rsidP="00F33371">
      <w:pPr>
        <w:tabs>
          <w:tab w:val="left" w:pos="567"/>
        </w:tabs>
        <w:jc w:val="center"/>
      </w:pPr>
    </w:p>
    <w:p w:rsidR="00DC6604" w:rsidRPr="00E24564" w:rsidP="00B75132">
      <w:pPr>
        <w:tabs>
          <w:tab w:val="left" w:pos="567"/>
        </w:tabs>
        <w:ind w:firstLine="567"/>
        <w:jc w:val="both"/>
      </w:pPr>
      <w:r w:rsidRPr="00E24564">
        <w:rPr>
          <w:lang w:bidi="ru-RU"/>
        </w:rPr>
        <w:t>15.07.2024 в 10 час. 40 мин.</w:t>
      </w:r>
      <w:r w:rsidRPr="00E24564">
        <w:t xml:space="preserve"> в г. Нефтеюганске, 16 </w:t>
      </w:r>
      <w:r w:rsidRPr="00E24564">
        <w:t>мкр</w:t>
      </w:r>
      <w:r w:rsidRPr="00E24564">
        <w:t>.,</w:t>
      </w:r>
      <w:r w:rsidRPr="00E24564">
        <w:t xml:space="preserve"> 31 дом, Мамед</w:t>
      </w:r>
      <w:r w:rsidRPr="00E24564">
        <w:t xml:space="preserve">ов М.М. </w:t>
      </w:r>
    </w:p>
    <w:p w:rsidR="00B75132" w:rsidRPr="00E24564" w:rsidP="00DC6604">
      <w:pPr>
        <w:jc w:val="both"/>
      </w:pPr>
      <w:r w:rsidRPr="00E24564">
        <w:t>осуществлял</w:t>
      </w:r>
      <w:r w:rsidRPr="00E24564">
        <w:t xml:space="preserve"> предпринимательск</w:t>
      </w:r>
      <w:r w:rsidRPr="00E24564">
        <w:t>ую деятельность</w:t>
      </w:r>
      <w:r w:rsidRPr="00E24564">
        <w:t xml:space="preserve"> </w:t>
      </w:r>
      <w:r w:rsidRPr="00E24564" w:rsidR="00694A94">
        <w:t xml:space="preserve">без специального разрешения, лицензии, если такое разрешение, лицензия обязательна, </w:t>
      </w:r>
      <w:r w:rsidRPr="00E24564">
        <w:t xml:space="preserve">а именно: </w:t>
      </w:r>
      <w:r w:rsidRPr="00E24564">
        <w:t>осуществлял предпринимательскую деятельность в области транспорта</w:t>
      </w:r>
      <w:r w:rsidRPr="00E24564" w:rsidR="00C942CF">
        <w:t>, подлежащая обязательному лицензированию, в отсутствие</w:t>
      </w:r>
      <w:r w:rsidRPr="00E24564">
        <w:t xml:space="preserve"> лицензии и разрешения на осуществление перевозки пассажиров и багажа, через мобильное приложение «Нон Стоп»</w:t>
      </w:r>
      <w:r w:rsidRPr="00E24564" w:rsidR="00DD4B61">
        <w:t>.</w:t>
      </w:r>
    </w:p>
    <w:p w:rsidR="00B75132" w:rsidRPr="00E24564" w:rsidP="00B75132">
      <w:pPr>
        <w:tabs>
          <w:tab w:val="left" w:pos="567"/>
        </w:tabs>
        <w:ind w:firstLine="567"/>
        <w:jc w:val="both"/>
      </w:pPr>
      <w:r w:rsidRPr="00E24564">
        <w:t xml:space="preserve">В судебном заседании </w:t>
      </w:r>
      <w:r w:rsidRPr="00E24564">
        <w:rPr>
          <w:lang w:bidi="ru-RU"/>
        </w:rPr>
        <w:t>Мамедов М.М.</w:t>
      </w:r>
      <w:r w:rsidRPr="00E24564">
        <w:t xml:space="preserve"> вину в совершении административного правонаруш</w:t>
      </w:r>
      <w:r w:rsidRPr="00E24564" w:rsidR="00C102B0">
        <w:t xml:space="preserve">ения признал в полном объеме, подтвердил, что неоднократно оказывал услуги по перевозке граждан </w:t>
      </w:r>
      <w:r w:rsidRPr="00E24564" w:rsidR="00070B8D">
        <w:t>за вознаграждение, лицензии на осуществление деятельности по перевозке граждан и багажа не имеет.</w:t>
      </w:r>
      <w:r w:rsidRPr="00E24564" w:rsidR="005D6E7D">
        <w:t xml:space="preserve"> Подтвердил, что материалах дела действительно имеется ф</w:t>
      </w:r>
      <w:r w:rsidRPr="00E24564" w:rsidR="00070409">
        <w:t xml:space="preserve">отокопия его телефона со списком выполненных им </w:t>
      </w:r>
      <w:r w:rsidRPr="00E24564" w:rsidR="00004BC1">
        <w:t>заказов по перевозке физических лиц через</w:t>
      </w:r>
      <w:r w:rsidRPr="00E24564" w:rsidR="00070409">
        <w:t xml:space="preserve"> приложение «Нон Стоп»</w:t>
      </w:r>
      <w:r w:rsidRPr="00E24564" w:rsidR="00004BC1">
        <w:t>.</w:t>
      </w:r>
    </w:p>
    <w:p w:rsidR="00B75132" w:rsidRPr="00E24564" w:rsidP="00B75132">
      <w:pPr>
        <w:tabs>
          <w:tab w:val="left" w:pos="567"/>
        </w:tabs>
        <w:ind w:firstLine="567"/>
        <w:jc w:val="both"/>
      </w:pPr>
      <w:r w:rsidRPr="00E24564">
        <w:t xml:space="preserve">Допрошенный в судебном заседании в качестве свидетеля </w:t>
      </w:r>
      <w:r w:rsidRPr="00E24564" w:rsidR="00F25548">
        <w:t>старший государственный инспектор ОГИБДД ОМВД России по г. Нефтеюганску</w:t>
      </w:r>
      <w:r w:rsidRPr="00E24564">
        <w:t xml:space="preserve"> </w:t>
      </w:r>
      <w:r w:rsidRPr="00E24564" w:rsidR="00F25548">
        <w:t>Даваев В.Э.</w:t>
      </w:r>
      <w:r w:rsidRPr="00E24564">
        <w:t>, пояснил,</w:t>
      </w:r>
      <w:r w:rsidRPr="00E24564" w:rsidR="00070B8D">
        <w:t xml:space="preserve"> что </w:t>
      </w:r>
      <w:r w:rsidRPr="00E24564" w:rsidR="005D3EE1">
        <w:t>Мамедов М.М.</w:t>
      </w:r>
      <w:r w:rsidRPr="00E24564" w:rsidR="00070B8D">
        <w:t xml:space="preserve"> </w:t>
      </w:r>
      <w:r w:rsidRPr="00E24564" w:rsidR="005D3EE1">
        <w:t xml:space="preserve">осуществлял </w:t>
      </w:r>
      <w:r w:rsidRPr="00E24564" w:rsidR="00830000">
        <w:t xml:space="preserve">предпринимательскую деятельность, а именно осуществлял </w:t>
      </w:r>
      <w:r w:rsidRPr="00E24564" w:rsidR="005D3EE1">
        <w:t xml:space="preserve">перевозку граждан систематически, получал за это </w:t>
      </w:r>
      <w:r w:rsidRPr="00E24564" w:rsidR="007951D5">
        <w:t>вознаграждение</w:t>
      </w:r>
      <w:r w:rsidRPr="00E24564" w:rsidR="005D3EE1">
        <w:t>,</w:t>
      </w:r>
      <w:r w:rsidRPr="00E24564" w:rsidR="007951D5">
        <w:t xml:space="preserve"> лицензии на перевозку граждан и багажа не имеет. Пояснил, что в материалах дела имеется фотокопия телефона Мамедова М.М.</w:t>
      </w:r>
      <w:r w:rsidRPr="00E24564" w:rsidR="00BC2E35">
        <w:t xml:space="preserve">, из которой следует, что он неоднократно через приложение «Нон Стоп» брал заказы от физические лиц на осуществление перевозки. Также просил исключить из объема </w:t>
      </w:r>
      <w:r w:rsidRPr="00E24564" w:rsidR="005D6E7D">
        <w:t xml:space="preserve">предъявленного правонарушения привлекаемому лицу указание на осуществление </w:t>
      </w:r>
      <w:r w:rsidRPr="00E24564" w:rsidR="00830000">
        <w:t xml:space="preserve">им </w:t>
      </w:r>
      <w:r w:rsidRPr="00E24564" w:rsidR="005D6E7D">
        <w:t>трудовой деятельности.</w:t>
      </w:r>
    </w:p>
    <w:p w:rsidR="00B75132" w:rsidRPr="00E24564" w:rsidP="00B75132">
      <w:pPr>
        <w:tabs>
          <w:tab w:val="left" w:pos="567"/>
        </w:tabs>
        <w:ind w:firstLine="567"/>
        <w:jc w:val="both"/>
      </w:pPr>
      <w:r w:rsidRPr="00E24564">
        <w:t xml:space="preserve">Мировой судья, </w:t>
      </w:r>
      <w:r w:rsidRPr="00E24564" w:rsidR="00BF44AD">
        <w:t>выслушав Мамедова М.М., свидетеля старшего государственного инспектора ОГИБДД ОМВД России по г. Нефтеюганску Даваева В.Э.</w:t>
      </w:r>
      <w:r w:rsidRPr="00E24564">
        <w:t xml:space="preserve">, исследовав материалы дела, считает, что вина </w:t>
      </w:r>
      <w:r w:rsidRPr="00E24564">
        <w:rPr>
          <w:lang w:bidi="ru-RU"/>
        </w:rPr>
        <w:t xml:space="preserve">Мамедова М.М. </w:t>
      </w:r>
      <w:r w:rsidRPr="00E24564">
        <w:t>в совершении</w:t>
      </w:r>
      <w:r w:rsidRPr="00E24564">
        <w:t xml:space="preserve"> правонарушения полностью доказана и подтверждается следующими доказательствами:</w:t>
      </w:r>
    </w:p>
    <w:p w:rsidR="00F33371" w:rsidRPr="00E24564" w:rsidP="00F33371">
      <w:pPr>
        <w:widowControl w:val="0"/>
        <w:autoSpaceDE w:val="0"/>
        <w:autoSpaceDN w:val="0"/>
        <w:adjustRightInd w:val="0"/>
        <w:ind w:firstLine="539"/>
        <w:jc w:val="both"/>
      </w:pPr>
      <w:r w:rsidRPr="00E24564">
        <w:t>-</w:t>
      </w:r>
      <w:r w:rsidRPr="00E24564">
        <w:t xml:space="preserve"> протоколом об административном правонарушении ***</w:t>
      </w:r>
      <w:r w:rsidRPr="00E24564">
        <w:t xml:space="preserve"> от </w:t>
      </w:r>
      <w:r w:rsidRPr="00E24564" w:rsidR="00BF44AD">
        <w:t>15</w:t>
      </w:r>
      <w:r w:rsidRPr="00E24564">
        <w:t>.</w:t>
      </w:r>
      <w:r w:rsidRPr="00E24564" w:rsidR="00BF44AD">
        <w:t>07</w:t>
      </w:r>
      <w:r w:rsidRPr="00E24564">
        <w:t xml:space="preserve">.2024, согласно которому </w:t>
      </w:r>
      <w:r w:rsidRPr="00E24564" w:rsidR="00BF44AD">
        <w:rPr>
          <w:lang w:bidi="ru-RU"/>
        </w:rPr>
        <w:t>Мамедов М.М.</w:t>
      </w:r>
      <w:r w:rsidRPr="00E24564">
        <w:rPr>
          <w:lang w:bidi="ru-RU"/>
        </w:rPr>
        <w:t xml:space="preserve"> </w:t>
      </w:r>
      <w:r w:rsidRPr="00E24564">
        <w:t>осуществлял предпринимательскую деятельность без соответствующего разрешения. При составлении протокола были разъяснены процессуальные права и обязанност</w:t>
      </w:r>
      <w:r w:rsidRPr="00E24564">
        <w:t xml:space="preserve">и, предусмотренные ст. 25.1 КоАП РФ, а положения ст. 51 Конституции РФ, о чем в протоколе </w:t>
      </w:r>
      <w:r w:rsidRPr="00E24564" w:rsidR="00BF44AD">
        <w:t>Мамедов М.М.</w:t>
      </w:r>
      <w:r w:rsidRPr="00E24564">
        <w:t xml:space="preserve"> расписался, копию протокола получил;</w:t>
      </w:r>
    </w:p>
    <w:p w:rsidR="008621CA" w:rsidRPr="00E24564" w:rsidP="008621CA">
      <w:pPr>
        <w:pStyle w:val="BodyTextIndent"/>
        <w:ind w:firstLine="567"/>
        <w:jc w:val="both"/>
        <w:rPr>
          <w:sz w:val="24"/>
          <w:szCs w:val="24"/>
        </w:rPr>
      </w:pPr>
      <w:r w:rsidRPr="00E24564">
        <w:rPr>
          <w:sz w:val="24"/>
          <w:szCs w:val="24"/>
        </w:rPr>
        <w:t xml:space="preserve">- объяснением свидетеля </w:t>
      </w:r>
      <w:r w:rsidRPr="00E24564">
        <w:rPr>
          <w:sz w:val="24"/>
          <w:szCs w:val="24"/>
        </w:rPr>
        <w:t>Биймурзаева</w:t>
      </w:r>
      <w:r w:rsidRPr="00E24564">
        <w:rPr>
          <w:sz w:val="24"/>
          <w:szCs w:val="24"/>
        </w:rPr>
        <w:t xml:space="preserve"> А.Б. от 15.07.2024;</w:t>
      </w:r>
    </w:p>
    <w:p w:rsidR="008621CA" w:rsidRPr="00E24564" w:rsidP="008621CA">
      <w:pPr>
        <w:pStyle w:val="BodyTextIndent"/>
        <w:ind w:firstLine="567"/>
        <w:jc w:val="both"/>
        <w:rPr>
          <w:sz w:val="24"/>
          <w:szCs w:val="24"/>
        </w:rPr>
      </w:pPr>
      <w:r w:rsidRPr="00E24564">
        <w:rPr>
          <w:sz w:val="24"/>
          <w:szCs w:val="24"/>
        </w:rPr>
        <w:t>- объяснением Мамедова М.М. от 15.07.2024, 15.07.2024;</w:t>
      </w:r>
    </w:p>
    <w:p w:rsidR="008621CA" w:rsidRPr="00E24564" w:rsidP="008621CA">
      <w:pPr>
        <w:pStyle w:val="BodyTextIndent"/>
        <w:ind w:firstLine="567"/>
        <w:jc w:val="both"/>
        <w:rPr>
          <w:sz w:val="24"/>
          <w:szCs w:val="24"/>
        </w:rPr>
      </w:pPr>
      <w:r w:rsidRPr="00E24564">
        <w:rPr>
          <w:sz w:val="24"/>
          <w:szCs w:val="24"/>
        </w:rPr>
        <w:t xml:space="preserve">- </w:t>
      </w:r>
      <w:r w:rsidRPr="00E24564">
        <w:rPr>
          <w:sz w:val="24"/>
          <w:szCs w:val="24"/>
        </w:rPr>
        <w:t xml:space="preserve">сведениями отдела </w:t>
      </w:r>
      <w:r w:rsidRPr="00E24564">
        <w:rPr>
          <w:sz w:val="24"/>
          <w:szCs w:val="24"/>
        </w:rPr>
        <w:t>Гостехнадзора</w:t>
      </w:r>
      <w:r w:rsidRPr="00E24564">
        <w:rPr>
          <w:sz w:val="24"/>
          <w:szCs w:val="24"/>
        </w:rPr>
        <w:t xml:space="preserve"> г. Нефтеюганска от 18.07.2024, согласно которым в отношении Мамедова М.М. информация о получении разрешения на перевозку пассажиров и багажа легковым такси отсутствует;</w:t>
      </w:r>
    </w:p>
    <w:p w:rsidR="008621CA" w:rsidRPr="00E24564" w:rsidP="008621CA">
      <w:pPr>
        <w:pStyle w:val="BodyTextIndent"/>
        <w:ind w:firstLine="567"/>
        <w:jc w:val="both"/>
        <w:rPr>
          <w:sz w:val="24"/>
          <w:szCs w:val="24"/>
          <w:lang w:eastAsia="ru-RU" w:bidi="ru-RU"/>
        </w:rPr>
      </w:pPr>
      <w:r w:rsidRPr="00E24564">
        <w:rPr>
          <w:sz w:val="24"/>
          <w:szCs w:val="24"/>
        </w:rPr>
        <w:t xml:space="preserve">- рапортом </w:t>
      </w:r>
      <w:r w:rsidRPr="00E24564">
        <w:rPr>
          <w:sz w:val="24"/>
          <w:szCs w:val="24"/>
          <w:lang w:eastAsia="ru-RU" w:bidi="ru-RU"/>
        </w:rPr>
        <w:t xml:space="preserve">старшего государственного инспектора БДД ОН </w:t>
      </w:r>
      <w:r w:rsidRPr="00E24564">
        <w:rPr>
          <w:sz w:val="24"/>
          <w:szCs w:val="24"/>
          <w:lang w:eastAsia="ru-RU" w:bidi="ru-RU"/>
        </w:rPr>
        <w:t xml:space="preserve">ОГИБДД ОМВД России по г Нефтеюганску Даваева В.Э. от 16.07.2024, согласно которому 15.07.2024 в ходе несения </w:t>
      </w:r>
      <w:r w:rsidRPr="00E24564">
        <w:rPr>
          <w:sz w:val="24"/>
          <w:szCs w:val="24"/>
          <w:lang w:eastAsia="ru-RU" w:bidi="ru-RU"/>
        </w:rPr>
        <w:t xml:space="preserve">службы, совместно с инспектором ОВ ДПС ГИБДД ОМВД России по г. Нефтеюганску </w:t>
      </w:r>
      <w:r w:rsidRPr="00E24564">
        <w:rPr>
          <w:sz w:val="24"/>
          <w:szCs w:val="24"/>
          <w:lang w:eastAsia="ru-RU" w:bidi="ru-RU"/>
        </w:rPr>
        <w:t>Шангареевым</w:t>
      </w:r>
      <w:r w:rsidRPr="00E24564">
        <w:rPr>
          <w:sz w:val="24"/>
          <w:szCs w:val="24"/>
          <w:lang w:eastAsia="ru-RU" w:bidi="ru-RU"/>
        </w:rPr>
        <w:t xml:space="preserve"> И.И., примерно в 10 час. 40 мин. по адресу: ХМАО-Югра, г. Н</w:t>
      </w:r>
      <w:r w:rsidRPr="00E24564">
        <w:rPr>
          <w:sz w:val="24"/>
          <w:szCs w:val="24"/>
          <w:lang w:eastAsia="ru-RU" w:bidi="ru-RU"/>
        </w:rPr>
        <w:t xml:space="preserve">ефтеюганск, напротив стр. </w:t>
      </w:r>
      <w:r w:rsidRPr="00E24564">
        <w:rPr>
          <w:sz w:val="24"/>
          <w:szCs w:val="24"/>
          <w:lang w:eastAsia="ru-RU" w:bidi="ru-RU"/>
        </w:rPr>
        <w:t>31,</w:t>
      </w:r>
      <w:r w:rsidRPr="00E24564">
        <w:rPr>
          <w:sz w:val="24"/>
          <w:szCs w:val="24"/>
          <w:lang w:eastAsia="ru-RU" w:bidi="ru-RU"/>
        </w:rPr>
        <w:tab/>
      </w:r>
      <w:r w:rsidRPr="00E24564">
        <w:rPr>
          <w:sz w:val="24"/>
          <w:szCs w:val="24"/>
          <w:lang w:eastAsia="ru-RU" w:bidi="ru-RU"/>
        </w:rPr>
        <w:t xml:space="preserve">16 </w:t>
      </w:r>
      <w:r w:rsidRPr="00E24564">
        <w:rPr>
          <w:sz w:val="24"/>
          <w:szCs w:val="24"/>
          <w:lang w:eastAsia="ru-RU" w:bidi="ru-RU"/>
        </w:rPr>
        <w:t>мкр</w:t>
      </w:r>
      <w:r w:rsidRPr="00E24564">
        <w:rPr>
          <w:sz w:val="24"/>
          <w:szCs w:val="24"/>
          <w:lang w:eastAsia="ru-RU" w:bidi="ru-RU"/>
        </w:rPr>
        <w:t>. было остановлено т/с ***</w:t>
      </w:r>
      <w:r w:rsidRPr="00E24564">
        <w:rPr>
          <w:sz w:val="24"/>
          <w:szCs w:val="24"/>
          <w:lang w:eastAsia="ru-RU" w:bidi="ru-RU"/>
        </w:rPr>
        <w:t xml:space="preserve"> г/н ***</w:t>
      </w:r>
      <w:r w:rsidRPr="00E24564">
        <w:rPr>
          <w:sz w:val="24"/>
          <w:szCs w:val="24"/>
          <w:lang w:eastAsia="ru-RU" w:bidi="ru-RU"/>
        </w:rPr>
        <w:t xml:space="preserve"> под управлением водителя Мамедова М.М. В автомобиле была пассажир </w:t>
      </w:r>
      <w:r w:rsidRPr="00E24564">
        <w:rPr>
          <w:sz w:val="24"/>
          <w:szCs w:val="24"/>
          <w:lang w:eastAsia="ru-RU" w:bidi="ru-RU"/>
        </w:rPr>
        <w:t>Биймурзаева</w:t>
      </w:r>
      <w:r w:rsidRPr="00E24564">
        <w:rPr>
          <w:sz w:val="24"/>
          <w:szCs w:val="24"/>
          <w:lang w:eastAsia="ru-RU" w:bidi="ru-RU"/>
        </w:rPr>
        <w:t xml:space="preserve"> А.Б. При выяснении обстоятельств было установлено, что водитель перевозил пассажира за опла</w:t>
      </w:r>
      <w:r w:rsidRPr="00E24564">
        <w:rPr>
          <w:sz w:val="24"/>
          <w:szCs w:val="24"/>
          <w:lang w:eastAsia="ru-RU" w:bidi="ru-RU"/>
        </w:rPr>
        <w:t>ту. Водитель Мамедов М.М. пояснил, что лицензии на перевозку не имеет. В действиях водителя Мамедова М.М. усматриваются признаки состава административного правонарушения, предусмотренного ст. 14.1 КоАП РФ;</w:t>
      </w:r>
    </w:p>
    <w:p w:rsidR="008621CA" w:rsidRPr="00E24564" w:rsidP="008621CA">
      <w:pPr>
        <w:pStyle w:val="BodyTextIndent"/>
        <w:ind w:firstLine="567"/>
        <w:jc w:val="both"/>
        <w:rPr>
          <w:sz w:val="24"/>
          <w:szCs w:val="24"/>
          <w:lang w:eastAsia="ru-RU" w:bidi="ru-RU"/>
        </w:rPr>
      </w:pPr>
      <w:r w:rsidRPr="00E24564">
        <w:rPr>
          <w:sz w:val="24"/>
          <w:szCs w:val="24"/>
          <w:lang w:eastAsia="ru-RU" w:bidi="ru-RU"/>
        </w:rPr>
        <w:t>- выпиской из ЕГРИП от 16.07.2024, согласно которо</w:t>
      </w:r>
      <w:r w:rsidRPr="00E24564">
        <w:rPr>
          <w:sz w:val="24"/>
          <w:szCs w:val="24"/>
          <w:lang w:eastAsia="ru-RU" w:bidi="ru-RU"/>
        </w:rPr>
        <w:t>й Мамедов М.М. прекратил деятельность в качестве индивидуального предпринимателя 01.02.2012;</w:t>
      </w:r>
    </w:p>
    <w:p w:rsidR="008621CA" w:rsidRPr="00E24564" w:rsidP="008621CA">
      <w:pPr>
        <w:pStyle w:val="BodyTextIndent"/>
        <w:ind w:firstLine="567"/>
        <w:jc w:val="both"/>
        <w:rPr>
          <w:sz w:val="24"/>
          <w:szCs w:val="24"/>
          <w:lang w:eastAsia="ru-RU" w:bidi="ru-RU"/>
        </w:rPr>
      </w:pPr>
      <w:r w:rsidRPr="00E24564">
        <w:rPr>
          <w:sz w:val="24"/>
          <w:szCs w:val="24"/>
          <w:lang w:eastAsia="ru-RU" w:bidi="ru-RU"/>
        </w:rPr>
        <w:t xml:space="preserve">- карточкой операции с ВУ; </w:t>
      </w:r>
    </w:p>
    <w:p w:rsidR="008621CA" w:rsidRPr="00E24564" w:rsidP="008621CA">
      <w:pPr>
        <w:pStyle w:val="BodyTextIndent"/>
        <w:ind w:firstLine="567"/>
        <w:jc w:val="both"/>
        <w:rPr>
          <w:sz w:val="24"/>
          <w:szCs w:val="24"/>
          <w:lang w:eastAsia="ru-RU" w:bidi="ru-RU"/>
        </w:rPr>
      </w:pPr>
      <w:r w:rsidRPr="00E24564">
        <w:rPr>
          <w:sz w:val="24"/>
          <w:szCs w:val="24"/>
          <w:lang w:eastAsia="ru-RU" w:bidi="ru-RU"/>
        </w:rPr>
        <w:t>- скриншот из мобильного приложения</w:t>
      </w:r>
      <w:r w:rsidRPr="00E24564" w:rsidR="00004BC1">
        <w:rPr>
          <w:sz w:val="24"/>
          <w:szCs w:val="24"/>
          <w:lang w:eastAsia="ru-RU" w:bidi="ru-RU"/>
        </w:rPr>
        <w:t xml:space="preserve"> «</w:t>
      </w:r>
      <w:r w:rsidRPr="00E24564" w:rsidR="008D6B73">
        <w:rPr>
          <w:sz w:val="24"/>
          <w:szCs w:val="24"/>
          <w:lang w:eastAsia="ru-RU" w:bidi="ru-RU"/>
        </w:rPr>
        <w:t>Н</w:t>
      </w:r>
      <w:r w:rsidRPr="00E24564" w:rsidR="00004BC1">
        <w:rPr>
          <w:sz w:val="24"/>
          <w:szCs w:val="24"/>
          <w:lang w:eastAsia="ru-RU" w:bidi="ru-RU"/>
        </w:rPr>
        <w:t>он Стоп»</w:t>
      </w:r>
      <w:r w:rsidRPr="00E24564">
        <w:rPr>
          <w:sz w:val="24"/>
          <w:szCs w:val="24"/>
          <w:lang w:eastAsia="ru-RU" w:bidi="ru-RU"/>
        </w:rPr>
        <w:t>;</w:t>
      </w:r>
    </w:p>
    <w:p w:rsidR="00525FA3" w:rsidRPr="00E24564" w:rsidP="00525FA3">
      <w:pPr>
        <w:pStyle w:val="BodyTextIndent"/>
        <w:ind w:firstLine="567"/>
        <w:jc w:val="both"/>
        <w:rPr>
          <w:sz w:val="24"/>
          <w:szCs w:val="24"/>
          <w:lang w:eastAsia="ru-RU" w:bidi="ru-RU"/>
        </w:rPr>
      </w:pPr>
      <w:r w:rsidRPr="00E24564">
        <w:rPr>
          <w:sz w:val="24"/>
          <w:szCs w:val="24"/>
          <w:lang w:eastAsia="ru-RU" w:bidi="ru-RU"/>
        </w:rPr>
        <w:t xml:space="preserve">- сведениями о привлечении Мамедова М.М. к административной ответственности, согласно </w:t>
      </w:r>
      <w:r w:rsidRPr="00E24564">
        <w:rPr>
          <w:sz w:val="24"/>
          <w:szCs w:val="24"/>
          <w:lang w:eastAsia="ru-RU" w:bidi="ru-RU"/>
        </w:rPr>
        <w:t>которым Мамедов М.М. к административной ответственности не привлекался.</w:t>
      </w:r>
    </w:p>
    <w:p w:rsidR="00D4538C" w:rsidRPr="00E24564" w:rsidP="00525FA3">
      <w:pPr>
        <w:pStyle w:val="BodyTextIndent"/>
        <w:ind w:firstLine="567"/>
        <w:jc w:val="both"/>
        <w:rPr>
          <w:sz w:val="24"/>
          <w:szCs w:val="24"/>
        </w:rPr>
      </w:pPr>
      <w:r w:rsidRPr="00E24564">
        <w:rPr>
          <w:sz w:val="24"/>
          <w:szCs w:val="24"/>
        </w:rPr>
        <w:t xml:space="preserve">В соответствии с </w:t>
      </w:r>
      <w:hyperlink r:id="rId4" w:history="1">
        <w:r w:rsidRPr="00E24564">
          <w:rPr>
            <w:rStyle w:val="Hyperlink"/>
            <w:color w:val="auto"/>
            <w:sz w:val="24"/>
            <w:szCs w:val="24"/>
            <w:u w:val="none"/>
          </w:rPr>
          <w:t>частью 2 статьи 14.1</w:t>
        </w:r>
      </w:hyperlink>
      <w:r w:rsidRPr="00E24564">
        <w:rPr>
          <w:sz w:val="24"/>
          <w:szCs w:val="24"/>
        </w:rPr>
        <w:t xml:space="preserve"> Кодекса Российской Федерации об а</w:t>
      </w:r>
      <w:r w:rsidRPr="00E24564">
        <w:rPr>
          <w:sz w:val="24"/>
          <w:szCs w:val="24"/>
        </w:rPr>
        <w:t xml:space="preserve">дминистративных правонарушениях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влечет наложение административного штрафа на граждан в размере от двух </w:t>
      </w:r>
      <w:r w:rsidRPr="00E24564">
        <w:rPr>
          <w:sz w:val="24"/>
          <w:szCs w:val="24"/>
        </w:rPr>
        <w:t>тысяч до двух тысяч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</w:t>
      </w:r>
      <w:r w:rsidRPr="00E24564">
        <w:rPr>
          <w:sz w:val="24"/>
          <w:szCs w:val="24"/>
        </w:rPr>
        <w:t>аковой; на юридических лиц - от сорока тысяч до пятидесяти тысяч рублей с конфискацией изготовленной продукции, орудий производства и сырья или без таковой.</w:t>
      </w:r>
    </w:p>
    <w:p w:rsidR="00D4538C" w:rsidRPr="00E24564" w:rsidP="00D4538C">
      <w:pPr>
        <w:widowControl w:val="0"/>
        <w:autoSpaceDE w:val="0"/>
        <w:autoSpaceDN w:val="0"/>
        <w:adjustRightInd w:val="0"/>
        <w:ind w:firstLine="539"/>
        <w:jc w:val="both"/>
      </w:pPr>
      <w:r w:rsidRPr="00E24564">
        <w:t xml:space="preserve">Согласно </w:t>
      </w:r>
      <w:hyperlink r:id="rId5" w:history="1">
        <w:r w:rsidRPr="00E24564">
          <w:rPr>
            <w:rStyle w:val="Hyperlink"/>
            <w:color w:val="auto"/>
            <w:u w:val="none"/>
          </w:rPr>
          <w:t>пункту 1 статьи 23</w:t>
        </w:r>
      </w:hyperlink>
      <w:r w:rsidRPr="00E24564">
        <w:t xml:space="preserve">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</w:t>
      </w:r>
      <w:r w:rsidRPr="00E24564">
        <w:t xml:space="preserve">еля. </w:t>
      </w:r>
    </w:p>
    <w:p w:rsidR="00D4538C" w:rsidRPr="00E24564" w:rsidP="00D4538C">
      <w:pPr>
        <w:widowControl w:val="0"/>
        <w:autoSpaceDE w:val="0"/>
        <w:autoSpaceDN w:val="0"/>
        <w:adjustRightInd w:val="0"/>
        <w:ind w:firstLine="539"/>
        <w:jc w:val="both"/>
      </w:pPr>
      <w:r w:rsidRPr="00E24564">
        <w:t>В соответствии со статьей 9 Федерального закона от 21 апреля 2011 г. N 69-ФЗ "О внесении изменений в отдельные законодательные акты Российской Федерации" деятельность по перевозке пассажиров и багажа легковым такси на территории субъекта Российской Ф</w:t>
      </w:r>
      <w:r w:rsidRPr="00E24564">
        <w:t>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</w:t>
      </w:r>
      <w:r w:rsidRPr="00E24564">
        <w:t xml:space="preserve">вующего субъекта Российской Федерации (далее - уполномоченный орган). Разрешение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</w:t>
      </w:r>
      <w:r w:rsidRPr="00E24564">
        <w:t xml:space="preserve">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</w:t>
      </w:r>
      <w:hyperlink r:id="rId6" w:history="1">
        <w:r w:rsidRPr="00E24564">
          <w:rPr>
            <w:rStyle w:val="Hyperlink"/>
            <w:color w:val="auto"/>
            <w:u w:val="none"/>
          </w:rPr>
          <w:t>(часть 1)</w:t>
        </w:r>
      </w:hyperlink>
      <w:r w:rsidRPr="00E24564">
        <w:t>. 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</w:t>
      </w:r>
      <w:r w:rsidRPr="00E24564">
        <w:t xml:space="preserve">спортными средствами, которые предполагается использовать в качестве легкового такси, может быть выдано только одно разрешение </w:t>
      </w:r>
      <w:hyperlink r:id="rId7" w:history="1">
        <w:r w:rsidRPr="00E24564">
          <w:rPr>
            <w:rStyle w:val="Hyperlink"/>
            <w:color w:val="auto"/>
            <w:u w:val="none"/>
          </w:rPr>
          <w:t>(часть 3)</w:t>
        </w:r>
      </w:hyperlink>
      <w:r w:rsidRPr="00E24564">
        <w:t>. Разре</w:t>
      </w:r>
      <w:r w:rsidRPr="00E24564">
        <w:t xml:space="preserve">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</w:t>
      </w:r>
      <w:hyperlink r:id="rId8" w:history="1">
        <w:r w:rsidRPr="00E24564">
          <w:rPr>
            <w:rStyle w:val="Hyperlink"/>
            <w:color w:val="auto"/>
            <w:u w:val="none"/>
          </w:rPr>
          <w:t>(часть 7)</w:t>
        </w:r>
      </w:hyperlink>
      <w:r w:rsidRPr="00E24564">
        <w:t xml:space="preserve">. </w:t>
      </w:r>
    </w:p>
    <w:p w:rsidR="00525FA3" w:rsidRPr="00E24564" w:rsidP="00525FA3">
      <w:pPr>
        <w:widowControl w:val="0"/>
        <w:autoSpaceDE w:val="0"/>
        <w:autoSpaceDN w:val="0"/>
        <w:adjustRightInd w:val="0"/>
        <w:ind w:firstLine="567"/>
        <w:jc w:val="both"/>
      </w:pPr>
      <w:r w:rsidRPr="00E24564">
        <w:t>Оказание услуги по перевозке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</w:t>
      </w:r>
      <w:r w:rsidRPr="00E24564">
        <w:t xml:space="preserve">ости и образует состав административного правонарушения, предусмотренного </w:t>
      </w:r>
      <w:hyperlink r:id="rId4" w:history="1">
        <w:r w:rsidRPr="00E24564">
          <w:rPr>
            <w:rStyle w:val="Hyperlink"/>
            <w:color w:val="auto"/>
            <w:u w:val="none"/>
          </w:rPr>
          <w:t>частью 2 статьи 14.1</w:t>
        </w:r>
      </w:hyperlink>
      <w:r w:rsidRPr="00E24564">
        <w:t xml:space="preserve"> Кодекса Российской Федерации об административных правонарушениях.</w:t>
      </w:r>
    </w:p>
    <w:p w:rsidR="00525FA3" w:rsidRPr="00E24564" w:rsidP="00525FA3">
      <w:pPr>
        <w:widowControl w:val="0"/>
        <w:autoSpaceDE w:val="0"/>
        <w:autoSpaceDN w:val="0"/>
        <w:adjustRightInd w:val="0"/>
        <w:ind w:firstLine="567"/>
        <w:jc w:val="both"/>
      </w:pPr>
      <w:r w:rsidRPr="00E24564">
        <w:t xml:space="preserve">В ходе судебного рассмотрения судом установлено, что </w:t>
      </w:r>
      <w:r w:rsidRPr="00E24564" w:rsidR="00BF44AD">
        <w:t>Мамедов М.М.</w:t>
      </w:r>
      <w:r w:rsidRPr="00E24564">
        <w:t xml:space="preserve">, являясь физическим лицом, </w:t>
      </w:r>
      <w:r w:rsidRPr="00E24564">
        <w:t>15</w:t>
      </w:r>
      <w:r w:rsidRPr="00E24564">
        <w:t>.</w:t>
      </w:r>
      <w:r w:rsidRPr="00E24564">
        <w:t>07</w:t>
      </w:r>
      <w:r w:rsidRPr="00E24564">
        <w:t xml:space="preserve">.2024 осуществлял предпринимательскую деятельность путем получения систематической прибыли </w:t>
      </w:r>
      <w:r w:rsidRPr="00E24564">
        <w:t xml:space="preserve">от перевозки пассажиров не имея государственной </w:t>
      </w:r>
      <w:r w:rsidRPr="00E24564">
        <w:t>регистрации в качестве предпринимателя, что подтверждается исследованными в судебном заседании письменными доказательствами, которые мировой судья признает относимыми, допустимыми. Существенных недостатков, к</w:t>
      </w:r>
      <w:r w:rsidRPr="00E24564">
        <w:t>оторые могли бы свидетельствовать о недопустимости доказательств, в деле не имеется.</w:t>
      </w:r>
    </w:p>
    <w:p w:rsidR="00525FA3" w:rsidRPr="00E24564" w:rsidP="00525FA3">
      <w:pPr>
        <w:widowControl w:val="0"/>
        <w:autoSpaceDE w:val="0"/>
        <w:autoSpaceDN w:val="0"/>
        <w:adjustRightInd w:val="0"/>
        <w:ind w:firstLine="567"/>
        <w:jc w:val="both"/>
      </w:pPr>
      <w:r w:rsidRPr="00E24564">
        <w:t xml:space="preserve">Вместе с тем, из протокола об административном правонарушение подлежит исключению вменение </w:t>
      </w:r>
      <w:r w:rsidRPr="00E24564">
        <w:t xml:space="preserve">Мамедову М.М. </w:t>
      </w:r>
      <w:r w:rsidRPr="00E24564">
        <w:t>осуществлением им трудовой деятельности, поскольку данные обстояте</w:t>
      </w:r>
      <w:r w:rsidRPr="00E24564">
        <w:t>льства не относятся к составу административного правонарушения, предусмотренного ч. 2 ст. 14.1 КоАП РФ, такое действие – осуществление трудовой деятельности не содержится в диспозиции указанной статьи.</w:t>
      </w:r>
    </w:p>
    <w:p w:rsidR="00525FA3" w:rsidRPr="00E24564" w:rsidP="00525FA3">
      <w:pPr>
        <w:widowControl w:val="0"/>
        <w:autoSpaceDE w:val="0"/>
        <w:autoSpaceDN w:val="0"/>
        <w:adjustRightInd w:val="0"/>
        <w:ind w:firstLine="567"/>
        <w:jc w:val="both"/>
      </w:pPr>
      <w:r w:rsidRPr="00E24564">
        <w:t xml:space="preserve">Действия </w:t>
      </w:r>
      <w:r w:rsidRPr="00E24564" w:rsidR="00BF44AD">
        <w:t>Мамедова М.М.</w:t>
      </w:r>
      <w:r w:rsidRPr="00E24564" w:rsidR="00C61D5C">
        <w:t xml:space="preserve"> </w:t>
      </w:r>
      <w:r w:rsidRPr="00E24564" w:rsidR="00632E58">
        <w:t xml:space="preserve">мировой </w:t>
      </w:r>
      <w:r w:rsidRPr="00E24564" w:rsidR="00C61D5C">
        <w:t>судья квалифицирует по ч. 2</w:t>
      </w:r>
      <w:r w:rsidRPr="00E24564">
        <w:t xml:space="preserve"> ст. 14.1 Кодекса Российской Федерации об административных правонарушениях, «Осуществление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(обязательна)».</w:t>
      </w:r>
    </w:p>
    <w:p w:rsidR="00F33371" w:rsidRPr="00E24564" w:rsidP="00525FA3">
      <w:pPr>
        <w:widowControl w:val="0"/>
        <w:autoSpaceDE w:val="0"/>
        <w:autoSpaceDN w:val="0"/>
        <w:adjustRightInd w:val="0"/>
        <w:ind w:firstLine="567"/>
        <w:jc w:val="both"/>
      </w:pPr>
      <w:r w:rsidRPr="00E24564">
        <w:t>При назначении наказа</w:t>
      </w:r>
      <w:r w:rsidRPr="00E24564">
        <w:t xml:space="preserve">ния судья учитывает характер совершенного правонарушения, личность </w:t>
      </w:r>
      <w:r w:rsidRPr="00E24564" w:rsidR="00BF44AD">
        <w:t>Мамедова М.М.</w:t>
      </w:r>
    </w:p>
    <w:p w:rsidR="00C46893" w:rsidRPr="00E24564" w:rsidP="00C46893">
      <w:pPr>
        <w:ind w:firstLine="540"/>
        <w:jc w:val="both"/>
        <w:rPr>
          <w:shd w:val="clear" w:color="auto" w:fill="FFFFFF"/>
        </w:rPr>
      </w:pPr>
      <w:r w:rsidRPr="00E24564">
        <w:rPr>
          <w:shd w:val="clear" w:color="auto" w:fill="FFFFFF"/>
        </w:rPr>
        <w:t>Обстоятельств, исключающих производство по делу, не имеется.</w:t>
      </w:r>
    </w:p>
    <w:p w:rsidR="00B801B2" w:rsidRPr="00E24564" w:rsidP="00C46893">
      <w:pPr>
        <w:ind w:firstLine="540"/>
        <w:jc w:val="both"/>
      </w:pPr>
      <w:r w:rsidRPr="00E24564">
        <w:t>При назначении наказания, мировой судья учитывает характер совершенного административного правонарушения, личность</w:t>
      </w:r>
      <w:r w:rsidRPr="00E24564">
        <w:t xml:space="preserve"> </w:t>
      </w:r>
      <w:r w:rsidRPr="00E24564">
        <w:rPr>
          <w:lang w:eastAsia="ar-SA"/>
        </w:rPr>
        <w:t>Мамедова М.М.</w:t>
      </w:r>
    </w:p>
    <w:p w:rsidR="00C46893" w:rsidRPr="00E24564" w:rsidP="00C46893">
      <w:pPr>
        <w:ind w:firstLine="540"/>
        <w:jc w:val="both"/>
        <w:rPr>
          <w:shd w:val="clear" w:color="auto" w:fill="FFFFFF"/>
        </w:rPr>
      </w:pPr>
      <w:r w:rsidRPr="00E24564">
        <w:t xml:space="preserve"> О</w:t>
      </w:r>
      <w:r w:rsidRPr="00E24564">
        <w:t xml:space="preserve">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E24564" w:rsidR="00A13921">
        <w:t>является</w:t>
      </w:r>
      <w:r w:rsidRPr="00E24564">
        <w:t xml:space="preserve"> признание вины</w:t>
      </w:r>
      <w:r w:rsidRPr="00E24564" w:rsidR="00A13921">
        <w:t xml:space="preserve"> привлекаемым лицом</w:t>
      </w:r>
      <w:r w:rsidRPr="00E24564">
        <w:t>, отягчающих административную ответственность</w:t>
      </w:r>
      <w:r w:rsidRPr="00E24564">
        <w:t xml:space="preserve">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F33371" w:rsidRPr="00E24564" w:rsidP="00F33371">
      <w:pPr>
        <w:ind w:firstLine="540"/>
        <w:jc w:val="both"/>
      </w:pPr>
      <w:r w:rsidRPr="00E24564">
        <w:t xml:space="preserve">Руководствуясь </w:t>
      </w:r>
      <w:r w:rsidRPr="00E24564">
        <w:t>ст.ст</w:t>
      </w:r>
      <w:r w:rsidRPr="00E24564">
        <w:t>. 29.9, 29.10 и 32.2 Кодекса РФ об административных правонарушениях, мировой судья,</w:t>
      </w:r>
    </w:p>
    <w:p w:rsidR="00F33371" w:rsidRPr="00E24564" w:rsidP="00F33371">
      <w:pPr>
        <w:ind w:firstLine="540"/>
        <w:jc w:val="both"/>
      </w:pPr>
    </w:p>
    <w:p w:rsidR="00F33371" w:rsidRPr="00E24564" w:rsidP="00C46893">
      <w:pPr>
        <w:jc w:val="center"/>
        <w:rPr>
          <w:b/>
        </w:rPr>
      </w:pPr>
      <w:r w:rsidRPr="00E24564">
        <w:rPr>
          <w:b/>
        </w:rPr>
        <w:t>П О С Т А Н О В И Л:</w:t>
      </w:r>
    </w:p>
    <w:p w:rsidR="00F33371" w:rsidRPr="00E24564" w:rsidP="00F33371">
      <w:pPr>
        <w:jc w:val="center"/>
      </w:pPr>
    </w:p>
    <w:p w:rsidR="00F33371" w:rsidRPr="00E24564" w:rsidP="00F33371">
      <w:pPr>
        <w:ind w:firstLine="540"/>
        <w:jc w:val="both"/>
      </w:pPr>
      <w:r w:rsidRPr="00E24564">
        <w:t>Мамедова М.</w:t>
      </w:r>
      <w:r w:rsidRPr="00E24564">
        <w:t xml:space="preserve"> М. </w:t>
      </w:r>
      <w:r w:rsidRPr="00E24564">
        <w:t>признать виновным в совершении административного право</w:t>
      </w:r>
      <w:r w:rsidRPr="00E24564" w:rsidR="00CE40F3">
        <w:t>нарушения, предусмотренного ч. 2</w:t>
      </w:r>
      <w:r w:rsidRPr="00E24564">
        <w:t xml:space="preserve"> ст. 14.1 Кодекса РФ об административных правонарушениях и подвергнуть административному наказанию в виде административного штрафа в размере</w:t>
      </w:r>
      <w:r w:rsidRPr="00E24564">
        <w:t xml:space="preserve"> 2</w:t>
      </w:r>
      <w:r w:rsidRPr="00E24564">
        <w:t xml:space="preserve"> </w:t>
      </w:r>
      <w:r w:rsidRPr="00E24564">
        <w:t>000 (две тысячи) рублей.</w:t>
      </w:r>
    </w:p>
    <w:p w:rsidR="00F33371" w:rsidRPr="00E24564" w:rsidP="00F33371">
      <w:pPr>
        <w:ind w:firstLine="540"/>
        <w:jc w:val="both"/>
        <w:rPr>
          <w:rFonts w:eastAsia="Calibri"/>
          <w:lang w:eastAsia="en-US"/>
        </w:rPr>
      </w:pPr>
      <w:r w:rsidRPr="00E24564">
        <w:t xml:space="preserve">Штраф подлежит уплате: Получатель </w:t>
      </w:r>
      <w:r w:rsidRPr="00E24564">
        <w:rPr>
          <w:rFonts w:eastAsia="Calibri"/>
          <w:lang w:eastAsia="en-US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- </w:t>
      </w:r>
      <w:r w:rsidRPr="00E24564">
        <w:rPr>
          <w:rFonts w:eastAsia="Calibri"/>
          <w:lang w:eastAsia="en-US"/>
        </w:rPr>
        <w:t>Югры, л/с 04872D08080)</w:t>
      </w:r>
      <w:r w:rsidRPr="00E24564">
        <w:t xml:space="preserve">, наименование банка </w:t>
      </w:r>
      <w:r w:rsidRPr="00E24564">
        <w:rPr>
          <w:rFonts w:eastAsia="Calibri"/>
          <w:lang w:eastAsia="en-US"/>
        </w:rPr>
        <w:t>РКЦ Ханты-Мансийск</w:t>
      </w:r>
      <w:r w:rsidRPr="00E24564">
        <w:rPr>
          <w:rFonts w:eastAsia="Calibri"/>
          <w:lang w:eastAsia="en-US"/>
        </w:rPr>
        <w:t>//УФК по Ханты-Мансийскому автономному округу</w:t>
      </w:r>
      <w:r w:rsidRPr="00E24564">
        <w:t xml:space="preserve">, номер счета получателя 03100643000000018700, </w:t>
      </w:r>
      <w:r w:rsidRPr="00E24564">
        <w:rPr>
          <w:rFonts w:eastAsia="Calibri"/>
          <w:lang w:eastAsia="en-US"/>
        </w:rPr>
        <w:t xml:space="preserve">номер </w:t>
      </w:r>
      <w:r w:rsidRPr="00E24564">
        <w:rPr>
          <w:rFonts w:eastAsia="Calibri"/>
          <w:lang w:eastAsia="en-US"/>
        </w:rPr>
        <w:t>кор</w:t>
      </w:r>
      <w:r w:rsidRPr="00E24564">
        <w:rPr>
          <w:rFonts w:eastAsia="Calibri"/>
          <w:lang w:eastAsia="en-US"/>
        </w:rPr>
        <w:t>./</w:t>
      </w:r>
      <w:r w:rsidRPr="00E24564">
        <w:rPr>
          <w:rFonts w:eastAsia="Calibri"/>
          <w:lang w:eastAsia="en-US"/>
        </w:rPr>
        <w:t>сч</w:t>
      </w:r>
      <w:r w:rsidRPr="00E24564">
        <w:rPr>
          <w:rFonts w:eastAsia="Calibri"/>
          <w:lang w:eastAsia="en-US"/>
        </w:rPr>
        <w:t>. банка получателя платежа</w:t>
      </w:r>
      <w:r w:rsidRPr="00E24564">
        <w:t xml:space="preserve"> 40102810245370000007, БИК 007162163, ИНН </w:t>
      </w:r>
      <w:r w:rsidRPr="00E24564">
        <w:rPr>
          <w:rFonts w:eastAsia="Calibri"/>
          <w:lang w:eastAsia="en-US"/>
        </w:rPr>
        <w:t>8601073664</w:t>
      </w:r>
      <w:r w:rsidRPr="00E24564">
        <w:t xml:space="preserve">, КПП 860101001, ОКТМО 71874000 КБК </w:t>
      </w:r>
      <w:r w:rsidRPr="00E24564" w:rsidR="0082247C">
        <w:rPr>
          <w:lang w:eastAsia="en-US"/>
        </w:rPr>
        <w:t>72011601333010000140</w:t>
      </w:r>
      <w:r w:rsidRPr="00E24564">
        <w:rPr>
          <w:rFonts w:eastAsia="Calibri"/>
          <w:lang w:eastAsia="en-US"/>
        </w:rPr>
        <w:t xml:space="preserve">, УИН </w:t>
      </w:r>
      <w:r w:rsidRPr="00E24564" w:rsidR="0082247C">
        <w:rPr>
          <w:lang w:eastAsia="en-US"/>
        </w:rPr>
        <w:t>0412365400405008302414126</w:t>
      </w:r>
      <w:r w:rsidRPr="00E24564" w:rsidR="005634E5">
        <w:rPr>
          <w:rFonts w:eastAsia="Calibri"/>
          <w:lang w:eastAsia="en-US"/>
        </w:rPr>
        <w:t>.</w:t>
      </w:r>
    </w:p>
    <w:p w:rsidR="00F33371" w:rsidRPr="00E24564" w:rsidP="00F33371">
      <w:pPr>
        <w:ind w:firstLine="540"/>
        <w:jc w:val="both"/>
      </w:pPr>
      <w:r w:rsidRPr="00E24564"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F33371" w:rsidRPr="00E24564" w:rsidP="00F33371">
      <w:pPr>
        <w:ind w:firstLine="540"/>
        <w:jc w:val="both"/>
      </w:pPr>
      <w:r w:rsidRPr="00E24564">
        <w:t xml:space="preserve">Постановление </w:t>
      </w:r>
      <w:r w:rsidRPr="00E24564">
        <w:t xml:space="preserve">может быть обжаловано в </w:t>
      </w:r>
      <w:r w:rsidRPr="00E24564">
        <w:t>Нефтеюганский</w:t>
      </w:r>
      <w:r w:rsidRPr="00E24564">
        <w:t xml:space="preserve">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F33371" w:rsidRPr="00E24564" w:rsidP="00CE40F3">
      <w:pPr>
        <w:jc w:val="both"/>
      </w:pPr>
    </w:p>
    <w:p w:rsidR="00E24564" w:rsidRPr="00E24564" w:rsidP="00CE40F3">
      <w:pPr>
        <w:ind w:firstLine="567"/>
      </w:pPr>
    </w:p>
    <w:p w:rsidR="00E24564" w:rsidRPr="00E24564" w:rsidP="00CE40F3">
      <w:pPr>
        <w:ind w:firstLine="567"/>
      </w:pPr>
    </w:p>
    <w:p w:rsidR="00F33371" w:rsidRPr="00E24564" w:rsidP="00CE40F3">
      <w:pPr>
        <w:ind w:firstLine="567"/>
      </w:pPr>
      <w:r w:rsidRPr="00E24564">
        <w:t xml:space="preserve">Мировой судья                                                            </w:t>
      </w:r>
      <w:r w:rsidRPr="00E24564" w:rsidR="00CE40F3">
        <w:t xml:space="preserve">             Т.П. Постовалова</w:t>
      </w:r>
    </w:p>
    <w:p w:rsidR="00F33371" w:rsidRPr="00E24564" w:rsidP="00F33371"/>
    <w:p w:rsidR="00F33371" w:rsidRPr="00E24564" w:rsidP="00F33371">
      <w:pPr>
        <w:rPr>
          <w:bCs/>
          <w:lang w:eastAsia="ar-SA"/>
        </w:rPr>
      </w:pPr>
    </w:p>
    <w:p w:rsidR="00F33371" w:rsidRPr="00E24564" w:rsidP="00F33371"/>
    <w:p w:rsidR="00263487" w:rsidRPr="00E24564"/>
    <w:sectPr w:rsidSect="00B801B2">
      <w:pgSz w:w="11906" w:h="16838"/>
      <w:pgMar w:top="1135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6B"/>
    <w:rsid w:val="00004BC1"/>
    <w:rsid w:val="0002337F"/>
    <w:rsid w:val="00070409"/>
    <w:rsid w:val="00070B8D"/>
    <w:rsid w:val="000B7478"/>
    <w:rsid w:val="001119E0"/>
    <w:rsid w:val="00255F12"/>
    <w:rsid w:val="00263487"/>
    <w:rsid w:val="002739FD"/>
    <w:rsid w:val="0027688A"/>
    <w:rsid w:val="002870D0"/>
    <w:rsid w:val="00323A19"/>
    <w:rsid w:val="003A0FEE"/>
    <w:rsid w:val="003D1704"/>
    <w:rsid w:val="00405562"/>
    <w:rsid w:val="00425E7A"/>
    <w:rsid w:val="004753D0"/>
    <w:rsid w:val="00492FAC"/>
    <w:rsid w:val="004C0754"/>
    <w:rsid w:val="00500F10"/>
    <w:rsid w:val="00525FA3"/>
    <w:rsid w:val="00561CD7"/>
    <w:rsid w:val="005634E5"/>
    <w:rsid w:val="00587D22"/>
    <w:rsid w:val="005A33BF"/>
    <w:rsid w:val="005B56D7"/>
    <w:rsid w:val="005C2661"/>
    <w:rsid w:val="005D3EE1"/>
    <w:rsid w:val="005D6E7D"/>
    <w:rsid w:val="00632E58"/>
    <w:rsid w:val="00635850"/>
    <w:rsid w:val="0063617F"/>
    <w:rsid w:val="00657F58"/>
    <w:rsid w:val="00694A94"/>
    <w:rsid w:val="00705E93"/>
    <w:rsid w:val="007312A6"/>
    <w:rsid w:val="0076087B"/>
    <w:rsid w:val="007951D5"/>
    <w:rsid w:val="0082247C"/>
    <w:rsid w:val="00830000"/>
    <w:rsid w:val="008621CA"/>
    <w:rsid w:val="00896E15"/>
    <w:rsid w:val="008D6B73"/>
    <w:rsid w:val="008F4005"/>
    <w:rsid w:val="009D4863"/>
    <w:rsid w:val="00A13921"/>
    <w:rsid w:val="00AF22E5"/>
    <w:rsid w:val="00AF50C7"/>
    <w:rsid w:val="00AF6E58"/>
    <w:rsid w:val="00B75132"/>
    <w:rsid w:val="00B801B2"/>
    <w:rsid w:val="00BC2E35"/>
    <w:rsid w:val="00BD0C6B"/>
    <w:rsid w:val="00BF44AD"/>
    <w:rsid w:val="00C102B0"/>
    <w:rsid w:val="00C46893"/>
    <w:rsid w:val="00C61D5C"/>
    <w:rsid w:val="00C942CF"/>
    <w:rsid w:val="00CA65B1"/>
    <w:rsid w:val="00CC2B96"/>
    <w:rsid w:val="00CE40F3"/>
    <w:rsid w:val="00D4538C"/>
    <w:rsid w:val="00D7046B"/>
    <w:rsid w:val="00D71ACB"/>
    <w:rsid w:val="00DC6604"/>
    <w:rsid w:val="00DD4B61"/>
    <w:rsid w:val="00E043A7"/>
    <w:rsid w:val="00E24564"/>
    <w:rsid w:val="00F25548"/>
    <w:rsid w:val="00F33371"/>
    <w:rsid w:val="00F5367F"/>
    <w:rsid w:val="00F6338E"/>
    <w:rsid w:val="00F636F5"/>
    <w:rsid w:val="00F644B6"/>
    <w:rsid w:val="00F82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735C455-1458-497C-A16A-D53F01AC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371"/>
    <w:rPr>
      <w:color w:val="0563C1" w:themeColor="hyperlink"/>
      <w:u w:val="single"/>
    </w:rPr>
  </w:style>
  <w:style w:type="paragraph" w:styleId="Title">
    <w:name w:val="Title"/>
    <w:basedOn w:val="Normal"/>
    <w:link w:val="a"/>
    <w:qFormat/>
    <w:rsid w:val="00F33371"/>
    <w:pPr>
      <w:jc w:val="center"/>
    </w:pPr>
    <w:rPr>
      <w:b/>
      <w:bCs/>
      <w:sz w:val="28"/>
    </w:rPr>
  </w:style>
  <w:style w:type="character" w:customStyle="1" w:styleId="a">
    <w:name w:val="Название Знак"/>
    <w:basedOn w:val="DefaultParagraphFont"/>
    <w:link w:val="Title"/>
    <w:rsid w:val="00F333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5C2661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705E9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5E93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F829C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82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F829C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82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3"/>
    <w:rsid w:val="008621CA"/>
    <w:pPr>
      <w:suppressAutoHyphens/>
      <w:ind w:firstLine="709"/>
    </w:pPr>
    <w:rPr>
      <w:sz w:val="28"/>
      <w:szCs w:val="20"/>
      <w:lang w:eastAsia="ar-SA"/>
    </w:rPr>
  </w:style>
  <w:style w:type="character" w:customStyle="1" w:styleId="a3">
    <w:name w:val="Основной текст с отступом Знак"/>
    <w:basedOn w:val="DefaultParagraphFont"/>
    <w:link w:val="BodyTextIndent"/>
    <w:rsid w:val="008621C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44775&amp;dst=101191&amp;field=134&amp;date=03.06.2024" TargetMode="External" /><Relationship Id="rId5" Type="http://schemas.openxmlformats.org/officeDocument/2006/relationships/hyperlink" Target="https://login.consultant.ru/link/?req=doc&amp;base=LAW&amp;n=444769&amp;dst=10952&amp;field=134&amp;date=03.06.2024" TargetMode="External" /><Relationship Id="rId6" Type="http://schemas.openxmlformats.org/officeDocument/2006/relationships/hyperlink" Target="https://login.consultant.ru/link/?req=doc&amp;base=LAW&amp;n=420994&amp;dst=100246&amp;field=134&amp;date=03.06.2024" TargetMode="External" /><Relationship Id="rId7" Type="http://schemas.openxmlformats.org/officeDocument/2006/relationships/hyperlink" Target="https://login.consultant.ru/link/?req=doc&amp;base=LAW&amp;n=420994&amp;dst=100259&amp;field=134&amp;date=03.06.2024" TargetMode="External" /><Relationship Id="rId8" Type="http://schemas.openxmlformats.org/officeDocument/2006/relationships/hyperlink" Target="https://login.consultant.ru/link/?req=doc&amp;base=LAW&amp;n=420994&amp;dst=100199&amp;field=134&amp;date=03.06.202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